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41DA2F" w14:textId="77777777" w:rsidR="00392836" w:rsidRDefault="00392836">
      <w:pPr>
        <w:rPr>
          <w:noProof/>
        </w:rPr>
      </w:pPr>
      <w:r>
        <w:t xml:space="preserve">1.3.2 Водяной пар Процесс превращения вещества из жидкого состояния в газообразное называют парообразованием. Испарением называют парообразование, которое происходит всегда при любой температуре со свободной поверхности жидкости или твердого тела. Сущность процесса испарения: отдельные молекулы, имеющие большие скорости, преодолевают притяжение соседних молекул и вылетают в окружающее пространство. Интенсивность испарения возрастает с увеличением температуры. Процесс кипения заключается в том, что если к жидкости подводить теплоту, то при некоторой температуре, зависящей от физических свойств рабочего тела и давления, наступает процесс парообразования как на свободной поверхности жидкости, так и внутри. Переход вещества из газообразного состояния в жидкое называется конденсацией. Процесс конденсации, так </w:t>
      </w:r>
      <w:proofErr w:type="gramStart"/>
      <w:r>
        <w:t>же</w:t>
      </w:r>
      <w:proofErr w:type="gramEnd"/>
      <w:r>
        <w:t xml:space="preserve"> как и процесс парообразования, протекает при постоянной температуре, если при этом давление не меняется. Если воду поместить в закрытый сосуд, то молекулы, испаряющиеся со свободной поверхности, будут заполнять пространство над жидкостью. Одновременно часть молекул будет 35 снова возвращаться в жидкость. В некоторый момент количество молекул, вылетающих из жидкости, будет равно количеству молекул, возвращающихся в жидкость. В этот момент в пространстве над жидкостью будет находиться максимально возможное количество молекул. Пар в этом состоянии имеет максимальную плотность при данной температуре и называется насыщенным водяным паром, </w:t>
      </w:r>
      <w:proofErr w:type="gramStart"/>
      <w:r>
        <w:t>т.е.</w:t>
      </w:r>
      <w:proofErr w:type="gramEnd"/>
      <w:r>
        <w:t xml:space="preserve"> паром, соприкасающимся с жидкостью и находящимся в термическом с ней равновесии. С изменением температуры жидкости равновесие нарушается, вызывая соответствующее изменение плотности и давления насыщенного пара. Насыщенный пар, в котором отсутствуют взвешенные высокодисперсные частицы жидкой фазы, называется сухим насыщенным паром. Состояние сухого насыщенного пара определяется только одним параметром - давлением, или удельным объемом, или температурой. Насыщенный пар, в котором содержатся взвешенные высокодисперсные частицы жидкой фазы, равномерно распределенные по всей массе пара, называется влажным насыщенным паром. Отношение массы сухого насыщенного пара к суммарной массе влажного насыщенного пара называется степенью сухости пара или паросодержанием (х): для кипящей жидкости - х = 0; для сухого насыщенного пара - х = 1; для влажного насыщенного пара - 0 &lt; x &lt; 1. Массовая доля кипящей жидкости во влажном паре, равная (1- х), называется степенью влажности пара. Состояние влажного пара определяется двумя параметрами: температурой (или давлением) и степенью сухости пара. Если сухому насыщенному пару сообщить некоторое количество теплоты при постоянном давлении, то температура его будет возрастать. Такой пар называют перегретым, он при данном 36 давлении имеет более высокую температуру и удельный объем, чем сухой насыщенный пар. Теперь, вспомнив основные понятия, можно приступить к рассмотрению PV– диаграммы процесса парообразования. Фазовая PV- диаграмма системы, состоящей из жидкости и пара, представляет собой график зависимости удельных объемов воды и пара от давления </w:t>
      </w:r>
      <w:proofErr w:type="gramStart"/>
      <w:r>
        <w:t>( рис.</w:t>
      </w:r>
      <w:proofErr w:type="gramEnd"/>
      <w:r>
        <w:t xml:space="preserve"> 1.6). Рисунок 1.6 – PV-диаграмма водяного </w:t>
      </w:r>
      <w:proofErr w:type="gramStart"/>
      <w:r>
        <w:t>пара</w:t>
      </w:r>
      <w:proofErr w:type="gramEnd"/>
      <w:r>
        <w:t xml:space="preserve"> Пусть вода при 0оС и некотором давлении Р занимает удельный объем v0 (отрезок NS). Вся кривая АЕ выражает зависимость удельного объема воды от давления при температуре 00С. Кривая АЕ практически параллельна оси ординат, </w:t>
      </w:r>
      <w:proofErr w:type="gramStart"/>
      <w:r>
        <w:t>т.к.</w:t>
      </w:r>
      <w:proofErr w:type="gramEnd"/>
      <w:r>
        <w:t xml:space="preserve"> вода - вещество практически несжимаемое. Если при P=const сообщать воде теплоту, то ее температура и удельный объем будут расти. При некоторой температуре tн вода закипает, а ее удельный объем v` в точке A’ достигнет при данном давлении максимального значения. Кривая АК - зависимость удельного объема кипящей воды от давления, ее называют пограничной кривой жидкости (нижняя Р, Па P Е К А В N S A’ B’ D v0 v’ v’’ v A 37 пограничная кривая). Характеристикой кривой АК является степень сухости х=0. При дальнейшем подводе теплоты при P=const начнется процесс парообразования. При этом количество воды уменьшается, а количество пара растет. В момент окончания парообразования в точке В’ пар будет сухим насыщенным. Если процесс парообразования протекает при P=const, то температура его не изменяется и процесс А’В’ является одновременно изобарным и изотермическим. Кривая КВ выражает зависимость удельного объема сухого насыщенного пара от давления, называется пограничной кривой газа (верхняя пограничная кривая). Характеристикой кривой КВ является </w:t>
      </w:r>
      <w:r>
        <w:lastRenderedPageBreak/>
        <w:t>степень сухости х=1. Точка А соответствует состоянию кипящей жидкости в тройной точке (t0=0.01о C), а изобара АВ соответствует состояниям равновесия всех трех фаз, она практически сливается с осью абсцисс (Р0=0.00611 бар). Если к сухому насыщенному пару подводить теплоту при P=const, то его температура и объем будут расти, а пар из сухого насыщенного перейдет в перегретый (точка D). На диаграмме можно выделить следующие характерные зоны: между осью ординат и изотермой ЕА - "вода + лед"; между ЕА и нижней пограничной кривой АК - "жидкость"; между нижней и верхней пограничными кривыми АК и КВ - "вода + пар"; вправо и вверх от КВ - "перегретый пар". Точку А (вода находится одновременно в жидком, твердом и газообразном состояниях) называют тройной точкой воды, ее параметры: Р0 = 0.00611 бар, Т = 0.01о C, V0 = 0.001 м3 / кг. 38 Верхняя и нижняя пограничные кривые сходятся в одной точке К, которую называют критической точкой. Критическая точка является конечной точкой фазового перехода «жидкость – пар», начинающегося в тройной точке воды. Выше этой точки существование вещества в двухфазном состоянии невозможно. Параметры критической точки для воды: Tк = 374.12о С; vк = 0.00314 м 3 /кг; pк = 22.15 МПа.</w:t>
      </w:r>
      <w:r w:rsidRPr="00392836">
        <w:rPr>
          <w:noProof/>
        </w:rPr>
        <w:t xml:space="preserve"> </w:t>
      </w:r>
    </w:p>
    <w:p w14:paraId="5A3A7618" w14:textId="2DC5C5CB" w:rsidR="008E2848" w:rsidRDefault="00392836">
      <w:r>
        <w:rPr>
          <w:noProof/>
        </w:rPr>
        <w:lastRenderedPageBreak/>
        <w:drawing>
          <wp:inline distT="0" distB="0" distL="0" distR="0" wp14:anchorId="23051FBA" wp14:editId="68925C0A">
            <wp:extent cx="5753100" cy="6908250"/>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29343" t="9407" r="29931" b="3648"/>
                    <a:stretch/>
                  </pic:blipFill>
                  <pic:spPr bwMode="auto">
                    <a:xfrm>
                      <a:off x="0" y="0"/>
                      <a:ext cx="5753100" cy="6908250"/>
                    </a:xfrm>
                    <a:prstGeom prst="rect">
                      <a:avLst/>
                    </a:prstGeom>
                    <a:ln>
                      <a:noFill/>
                    </a:ln>
                    <a:extLst>
                      <a:ext uri="{53640926-AAD7-44D8-BBD7-CCE9431645EC}">
                        <a14:shadowObscured xmlns:a14="http://schemas.microsoft.com/office/drawing/2010/main"/>
                      </a:ext>
                    </a:extLst>
                  </pic:spPr>
                </pic:pic>
              </a:graphicData>
            </a:graphic>
          </wp:inline>
        </w:drawing>
      </w:r>
    </w:p>
    <w:sectPr w:rsidR="008E28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E1F"/>
    <w:rsid w:val="00392836"/>
    <w:rsid w:val="008E2848"/>
    <w:rsid w:val="00D16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E4624"/>
  <w15:chartTrackingRefBased/>
  <w15:docId w15:val="{8C3FA7FA-EF20-4649-BF0F-0B84835EA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836</Words>
  <Characters>4771</Characters>
  <Application>Microsoft Office Word</Application>
  <DocSecurity>0</DocSecurity>
  <Lines>39</Lines>
  <Paragraphs>11</Paragraphs>
  <ScaleCrop>false</ScaleCrop>
  <Company/>
  <LinksUpToDate>false</LinksUpToDate>
  <CharactersWithSpaces>5596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2020-11-11T04:50:00Z</dcterms:created>
  <dcterms:modified xsi:type="dcterms:W3CDTF">2020-11-11T04:51:00Z</dcterms:modified>
</cp:coreProperties>
</file>